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13BB9" w14:textId="6F952F27" w:rsidR="004B0091" w:rsidRDefault="008D14DF" w:rsidP="004B0091">
      <w:pPr>
        <w:pStyle w:val="Heading1"/>
        <w:jc w:val="both"/>
      </w:pPr>
      <w:r>
        <w:rPr>
          <w:b w:val="0"/>
          <w:bCs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F56C849" wp14:editId="43C692E0">
                <wp:simplePos x="0" y="0"/>
                <wp:positionH relativeFrom="page">
                  <wp:posOffset>2480310</wp:posOffset>
                </wp:positionH>
                <wp:positionV relativeFrom="page">
                  <wp:posOffset>203200</wp:posOffset>
                </wp:positionV>
                <wp:extent cx="4538980" cy="1625600"/>
                <wp:effectExtent l="0" t="0" r="0" b="0"/>
                <wp:wrapNone/>
                <wp:docPr id="3" name="Text Box 1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3898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1314D" w14:textId="77777777" w:rsidR="00574998" w:rsidRDefault="001B7697" w:rsidP="006D1D9F">
                            <w:pPr>
                              <w:jc w:val="center"/>
                              <w:rPr>
                                <w:rFonts w:ascii="Times New Roman" w:hAnsi="Times New Roman"/>
                                <w:sz w:val="56"/>
                              </w:rPr>
                            </w:pPr>
                            <w:r w:rsidRPr="00591269">
                              <w:rPr>
                                <w:rFonts w:ascii="Times New Roman" w:hAnsi="Times New Roman"/>
                                <w:sz w:val="56"/>
                              </w:rPr>
                              <w:t>Edmund Rowlands &amp; Son</w:t>
                            </w:r>
                            <w:r>
                              <w:rPr>
                                <w:rFonts w:ascii="Times New Roman" w:hAnsi="Times New Roman"/>
                                <w:sz w:val="56"/>
                              </w:rPr>
                              <w:t xml:space="preserve"> Ltd</w:t>
                            </w:r>
                          </w:p>
                          <w:p w14:paraId="474D0846" w14:textId="77777777" w:rsidR="00574998" w:rsidRDefault="001B7697" w:rsidP="006D1D9F">
                            <w:pPr>
                              <w:jc w:val="center"/>
                              <w:rPr>
                                <w:rFonts w:ascii="Times New Roman" w:hAnsi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4"/>
                              </w:rPr>
                              <w:t>Funeral Directors</w:t>
                            </w:r>
                          </w:p>
                          <w:p w14:paraId="0BFC31F8" w14:textId="051B006D" w:rsidR="00574998" w:rsidRDefault="001B7697" w:rsidP="004B0091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32"/>
                                <w:lang w:val="en-US"/>
                              </w:rPr>
                              <w:drawing>
                                <wp:inline distT="0" distB="0" distL="0" distR="0" wp14:anchorId="5164E9C0" wp14:editId="276856A6">
                                  <wp:extent cx="2146300" cy="2159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63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15B5E2" w14:textId="1F4F6A18" w:rsidR="00574998" w:rsidRDefault="00574998" w:rsidP="006D1D9F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</w:p>
                          <w:p w14:paraId="5B3BB8FF" w14:textId="77777777" w:rsidR="00574998" w:rsidRPr="00637A7D" w:rsidRDefault="001B7697" w:rsidP="008D14D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Telephone 01691 772462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6C849" id="_x0000_t202" coordsize="21600,21600" o:spt="202" path="m,l,21600r21600,l21600,xe">
                <v:stroke joinstyle="miter"/>
                <v:path gradientshapeok="t" o:connecttype="rect"/>
              </v:shapetype>
              <v:shape id="Text Box 1701" o:spid="_x0000_s1026" type="#_x0000_t202" style="position:absolute;left:0;text-align:left;margin-left:195.3pt;margin-top:16pt;width:357.4pt;height:12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" filled="f" stroked="f">
                <v:path arrowok="t"/>
                <v:textbox inset=",7.2pt,,7.2pt">
                  <w:txbxContent>
                    <w:p w14:paraId="1081314D" w14:textId="77777777" w:rsidR="006D1D9F" w:rsidRDefault="001B7697" w:rsidP="006D1D9F">
                      <w:pPr>
                        <w:jc w:val="center"/>
                        <w:rPr>
                          <w:rFonts w:ascii="Times New Roman" w:hAnsi="Times New Roman"/>
                          <w:sz w:val="56"/>
                        </w:rPr>
                      </w:pPr>
                      <w:r w:rsidRPr="00591269">
                        <w:rPr>
                          <w:rFonts w:ascii="Times New Roman" w:hAnsi="Times New Roman"/>
                          <w:sz w:val="56"/>
                        </w:rPr>
                        <w:t>Edmund Rowlands &amp; Son</w:t>
                      </w:r>
                      <w:r>
                        <w:rPr>
                          <w:rFonts w:ascii="Times New Roman" w:hAnsi="Times New Roman"/>
                          <w:sz w:val="56"/>
                        </w:rPr>
                        <w:t xml:space="preserve"> Ltd</w:t>
                      </w:r>
                    </w:p>
                    <w:p w14:paraId="474D0846" w14:textId="77777777" w:rsidR="006D1D9F" w:rsidRDefault="001B7697" w:rsidP="006D1D9F">
                      <w:pPr>
                        <w:jc w:val="center"/>
                        <w:rPr>
                          <w:rFonts w:ascii="Times New Roman" w:hAnsi="Times New Roman"/>
                          <w:sz w:val="44"/>
                        </w:rPr>
                      </w:pPr>
                      <w:r>
                        <w:rPr>
                          <w:rFonts w:ascii="Times New Roman" w:hAnsi="Times New Roman"/>
                          <w:sz w:val="44"/>
                        </w:rPr>
                        <w:t>Funeral Directors</w:t>
                      </w:r>
                    </w:p>
                    <w:p w14:paraId="0BFC31F8" w14:textId="051B006D" w:rsidR="006D1D9F" w:rsidRDefault="001B7697" w:rsidP="004B0091">
                      <w:pPr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32"/>
                          <w:lang w:val="en-US"/>
                        </w:rPr>
                        <w:drawing>
                          <wp:inline distT="0" distB="0" distL="0" distR="0" wp14:anchorId="5164E9C0" wp14:editId="276856A6">
                            <wp:extent cx="2146300" cy="2159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63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15B5E2" w14:textId="1F4F6A18" w:rsidR="006D1D9F" w:rsidRDefault="00DF593C" w:rsidP="006D1D9F">
                      <w:pPr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</w:p>
                    <w:p w14:paraId="5B3BB8FF" w14:textId="77777777" w:rsidR="006D1D9F" w:rsidRPr="00637A7D" w:rsidRDefault="001B7697" w:rsidP="008D14D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Telephone 01691 772462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0091">
        <w:rPr>
          <w:b w:val="0"/>
          <w:bCs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F45F4A2" wp14:editId="6B859E3E">
                <wp:simplePos x="0" y="0"/>
                <wp:positionH relativeFrom="page">
                  <wp:posOffset>787188</wp:posOffset>
                </wp:positionH>
                <wp:positionV relativeFrom="page">
                  <wp:posOffset>1159934</wp:posOffset>
                </wp:positionV>
                <wp:extent cx="1436370" cy="92138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637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EEE95" w14:textId="77777777" w:rsidR="00574998" w:rsidRPr="004B0091" w:rsidRDefault="001B7697" w:rsidP="006D1D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B0091">
                              <w:rPr>
                                <w:sz w:val="18"/>
                                <w:szCs w:val="18"/>
                              </w:rPr>
                              <w:t>Ellemund</w:t>
                            </w:r>
                            <w:proofErr w:type="spellEnd"/>
                            <w:r w:rsidRPr="004B0091">
                              <w:rPr>
                                <w:sz w:val="18"/>
                                <w:szCs w:val="18"/>
                              </w:rPr>
                              <w:t xml:space="preserve"> House,</w:t>
                            </w:r>
                          </w:p>
                          <w:p w14:paraId="56D38360" w14:textId="77777777" w:rsidR="00574998" w:rsidRPr="004B0091" w:rsidRDefault="001B7697" w:rsidP="006D1D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B0091">
                              <w:rPr>
                                <w:sz w:val="18"/>
                                <w:szCs w:val="18"/>
                              </w:rPr>
                              <w:t>Fieldhead,</w:t>
                            </w:r>
                          </w:p>
                          <w:p w14:paraId="0B63CB07" w14:textId="77777777" w:rsidR="00574998" w:rsidRPr="004B0091" w:rsidRDefault="001B7697" w:rsidP="006D1D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B0091">
                              <w:rPr>
                                <w:sz w:val="18"/>
                                <w:szCs w:val="18"/>
                              </w:rPr>
                              <w:t>Chirk,</w:t>
                            </w:r>
                          </w:p>
                          <w:p w14:paraId="0E707428" w14:textId="77777777" w:rsidR="00574998" w:rsidRPr="004B0091" w:rsidRDefault="001B7697" w:rsidP="006D1D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B0091">
                              <w:rPr>
                                <w:sz w:val="18"/>
                                <w:szCs w:val="18"/>
                              </w:rPr>
                              <w:t xml:space="preserve">Wrexham. </w:t>
                            </w:r>
                          </w:p>
                          <w:p w14:paraId="0B24E73E" w14:textId="77777777" w:rsidR="00574998" w:rsidRPr="004B0091" w:rsidRDefault="001B7697" w:rsidP="006D1D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B0091">
                              <w:rPr>
                                <w:sz w:val="18"/>
                                <w:szCs w:val="18"/>
                              </w:rPr>
                              <w:t>LL14 5PY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5F4A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2pt;margin-top:91.35pt;width:113.1pt;height:72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" filled="f" stroked="f">
                <v:path arrowok="t"/>
                <v:textbox inset=",7.2pt,,7.2pt">
                  <w:txbxContent>
                    <w:p w14:paraId="2BBEEE95" w14:textId="77777777" w:rsidR="006D1D9F" w:rsidRPr="004B0091" w:rsidRDefault="001B7697" w:rsidP="006D1D9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4B0091">
                        <w:rPr>
                          <w:sz w:val="18"/>
                          <w:szCs w:val="18"/>
                        </w:rPr>
                        <w:t>Ellemund</w:t>
                      </w:r>
                      <w:proofErr w:type="spellEnd"/>
                      <w:r w:rsidRPr="004B0091">
                        <w:rPr>
                          <w:sz w:val="18"/>
                          <w:szCs w:val="18"/>
                        </w:rPr>
                        <w:t xml:space="preserve"> House,</w:t>
                      </w:r>
                    </w:p>
                    <w:p w14:paraId="56D38360" w14:textId="77777777" w:rsidR="006D1D9F" w:rsidRPr="004B0091" w:rsidRDefault="001B7697" w:rsidP="006D1D9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4B0091">
                        <w:rPr>
                          <w:sz w:val="18"/>
                          <w:szCs w:val="18"/>
                        </w:rPr>
                        <w:t>Fieldhead</w:t>
                      </w:r>
                      <w:proofErr w:type="spellEnd"/>
                      <w:r w:rsidRPr="004B0091">
                        <w:rPr>
                          <w:sz w:val="18"/>
                          <w:szCs w:val="18"/>
                        </w:rPr>
                        <w:t>,</w:t>
                      </w:r>
                    </w:p>
                    <w:p w14:paraId="0B63CB07" w14:textId="77777777" w:rsidR="006D1D9F" w:rsidRPr="004B0091" w:rsidRDefault="001B7697" w:rsidP="006D1D9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B0091">
                        <w:rPr>
                          <w:sz w:val="18"/>
                          <w:szCs w:val="18"/>
                        </w:rPr>
                        <w:t>Chirk,</w:t>
                      </w:r>
                    </w:p>
                    <w:p w14:paraId="0E707428" w14:textId="77777777" w:rsidR="006D1D9F" w:rsidRPr="004B0091" w:rsidRDefault="001B7697" w:rsidP="006D1D9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B0091">
                        <w:rPr>
                          <w:sz w:val="18"/>
                          <w:szCs w:val="18"/>
                        </w:rPr>
                        <w:t xml:space="preserve">Wrexham. </w:t>
                      </w:r>
                    </w:p>
                    <w:p w14:paraId="0B24E73E" w14:textId="77777777" w:rsidR="006D1D9F" w:rsidRPr="004B0091" w:rsidRDefault="001B7697" w:rsidP="006D1D9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B0091">
                        <w:rPr>
                          <w:sz w:val="18"/>
                          <w:szCs w:val="18"/>
                        </w:rPr>
                        <w:t>LL14 5PY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0091">
        <w:rPr>
          <w:b w:val="0"/>
          <w:bCs w:val="0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916EF32" wp14:editId="5DB38BBA">
            <wp:simplePos x="0" y="0"/>
            <wp:positionH relativeFrom="page">
              <wp:posOffset>957157</wp:posOffset>
            </wp:positionH>
            <wp:positionV relativeFrom="page">
              <wp:posOffset>126577</wp:posOffset>
            </wp:positionV>
            <wp:extent cx="1015200" cy="1245600"/>
            <wp:effectExtent l="0" t="0" r="1270" b="0"/>
            <wp:wrapNone/>
            <wp:docPr id="2" name="Picture 4" descr="::LOGO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LOGO3.T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00" cy="124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975F8" w14:textId="6F59FE1A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589A67D3" w14:textId="21556073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67D3AB80" w14:textId="147BB28B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176E19FF" w14:textId="3B871864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5EF3BB90" w14:textId="285CE814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15D6F888" w14:textId="4817AE1C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3E81AC23" w14:textId="1E97912E" w:rsidR="004B0091" w:rsidRPr="004B0091" w:rsidRDefault="004B0091" w:rsidP="004B0091">
      <w:pPr>
        <w:rPr>
          <w:rFonts w:ascii="Times New Roman" w:eastAsia="Times New Roman" w:hAnsi="Times New Roman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Th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e following page 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shows most of the costs and charges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that are paid for a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funeral. Please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contact us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by email or telephone 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if you would like a no obligation quote.</w:t>
      </w:r>
    </w:p>
    <w:p w14:paraId="0FB58426" w14:textId="02FF452F" w:rsidR="004B0091" w:rsidRDefault="004B0091" w:rsidP="004B0091">
      <w:pPr>
        <w:textAlignment w:val="baseline"/>
        <w:rPr>
          <w:rFonts w:ascii="Times New Roman" w:eastAsia="Times New Roman" w:hAnsi="Times New Roman"/>
          <w:b/>
          <w:bCs/>
          <w:color w:val="800000"/>
          <w:sz w:val="21"/>
          <w:szCs w:val="21"/>
          <w:bdr w:val="none" w:sz="0" w:space="0" w:color="auto" w:frame="1"/>
          <w:lang w:eastAsia="en-GB"/>
        </w:rPr>
      </w:pPr>
      <w:r w:rsidRPr="004B0091">
        <w:rPr>
          <w:rFonts w:ascii="Times New Roman" w:eastAsia="Times New Roman" w:hAnsi="Times New Roman"/>
          <w:b/>
          <w:bCs/>
          <w:color w:val="800000"/>
          <w:sz w:val="21"/>
          <w:szCs w:val="21"/>
          <w:bdr w:val="none" w:sz="0" w:space="0" w:color="auto" w:frame="1"/>
          <w:lang w:eastAsia="en-GB"/>
        </w:rPr>
        <w:t xml:space="preserve">When </w:t>
      </w:r>
      <w:r>
        <w:rPr>
          <w:rFonts w:ascii="Times New Roman" w:eastAsia="Times New Roman" w:hAnsi="Times New Roman"/>
          <w:b/>
          <w:bCs/>
          <w:color w:val="800000"/>
          <w:sz w:val="21"/>
          <w:szCs w:val="21"/>
          <w:bdr w:val="none" w:sz="0" w:space="0" w:color="auto" w:frame="1"/>
          <w:lang w:eastAsia="en-GB"/>
        </w:rPr>
        <w:t>the meeting takes place to discuss</w:t>
      </w:r>
      <w:r w:rsidRPr="004B0091">
        <w:rPr>
          <w:rFonts w:ascii="Times New Roman" w:eastAsia="Times New Roman" w:hAnsi="Times New Roman"/>
          <w:b/>
          <w:bCs/>
          <w:color w:val="800000"/>
          <w:sz w:val="21"/>
          <w:szCs w:val="21"/>
          <w:bdr w:val="none" w:sz="0" w:space="0" w:color="auto" w:frame="1"/>
          <w:lang w:eastAsia="en-GB"/>
        </w:rPr>
        <w:t xml:space="preserve"> arrangements, or as soon as possible afterwards, we will provide a full</w:t>
      </w:r>
      <w:r>
        <w:rPr>
          <w:rFonts w:ascii="Times New Roman" w:eastAsia="Times New Roman" w:hAnsi="Times New Roman"/>
          <w:b/>
          <w:bCs/>
          <w:color w:val="800000"/>
          <w:sz w:val="21"/>
          <w:szCs w:val="21"/>
          <w:bdr w:val="none" w:sz="0" w:space="0" w:color="auto" w:frame="1"/>
          <w:lang w:eastAsia="en-GB"/>
        </w:rPr>
        <w:t>y</w:t>
      </w:r>
      <w:r w:rsidRPr="004B0091">
        <w:rPr>
          <w:rFonts w:ascii="Times New Roman" w:eastAsia="Times New Roman" w:hAnsi="Times New Roman"/>
          <w:b/>
          <w:bCs/>
          <w:color w:val="800000"/>
          <w:sz w:val="21"/>
          <w:szCs w:val="21"/>
          <w:bdr w:val="none" w:sz="0" w:space="0" w:color="auto" w:frame="1"/>
          <w:lang w:eastAsia="en-GB"/>
        </w:rPr>
        <w:t xml:space="preserve"> itemised estimate of the funeral costs showing our charges and the third party (disbursement) costs paid on your behalf e.g. crematorium, cemetery, minister</w:t>
      </w:r>
      <w:r>
        <w:rPr>
          <w:rFonts w:ascii="Times New Roman" w:eastAsia="Times New Roman" w:hAnsi="Times New Roman"/>
          <w:b/>
          <w:bCs/>
          <w:color w:val="800000"/>
          <w:sz w:val="21"/>
          <w:szCs w:val="21"/>
          <w:bdr w:val="none" w:sz="0" w:space="0" w:color="auto" w:frame="1"/>
          <w:lang w:eastAsia="en-GB"/>
        </w:rPr>
        <w:t>, church</w:t>
      </w:r>
      <w:r w:rsidRPr="004B0091">
        <w:rPr>
          <w:rFonts w:ascii="Times New Roman" w:eastAsia="Times New Roman" w:hAnsi="Times New Roman"/>
          <w:b/>
          <w:bCs/>
          <w:color w:val="800000"/>
          <w:sz w:val="21"/>
          <w:szCs w:val="21"/>
          <w:bdr w:val="none" w:sz="0" w:space="0" w:color="auto" w:frame="1"/>
          <w:lang w:eastAsia="en-GB"/>
        </w:rPr>
        <w:t xml:space="preserve"> etc.</w:t>
      </w:r>
    </w:p>
    <w:p w14:paraId="7E909118" w14:textId="4088D716" w:rsidR="004B0091" w:rsidRDefault="004B0091" w:rsidP="004B0091">
      <w:pPr>
        <w:textAlignment w:val="baseline"/>
        <w:rPr>
          <w:rFonts w:ascii="Times New Roman" w:eastAsia="Times New Roman" w:hAnsi="Times New Roman"/>
          <w:b/>
          <w:bCs/>
          <w:color w:val="800000"/>
          <w:sz w:val="21"/>
          <w:szCs w:val="21"/>
          <w:bdr w:val="none" w:sz="0" w:space="0" w:color="auto" w:frame="1"/>
          <w:lang w:eastAsia="en-GB"/>
        </w:rPr>
      </w:pPr>
    </w:p>
    <w:p w14:paraId="5EF605A4" w14:textId="3652F719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Below are the prices of our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Bespoke</w:t>
      </w:r>
      <w:r w:rsidR="00D20FC3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</w:t>
      </w:r>
      <w:proofErr w:type="gramStart"/>
      <w:r w:rsidR="00D20FC3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and 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Unattended</w:t>
      </w:r>
      <w:proofErr w:type="gramEnd"/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funeral services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together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with some </w:t>
      </w:r>
      <w:proofErr w:type="gramStart"/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third party</w:t>
      </w:r>
      <w:proofErr w:type="gramEnd"/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costs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(disbursements) 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and additional options. </w:t>
      </w:r>
    </w:p>
    <w:p w14:paraId="774470FE" w14:textId="06C7AB09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2F790631" w14:textId="0014ABC9" w:rsidR="004B0091" w:rsidRPr="009C0463" w:rsidRDefault="004B0091" w:rsidP="004B0091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r w:rsidRPr="009C0463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BESPOKE FUNERAL SERVICE</w:t>
      </w:r>
    </w:p>
    <w:p w14:paraId="0A5A4693" w14:textId="44521938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6E8617BA" w14:textId="78F97068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Our Bespoke Funeral service is made up of 5 separate parts:</w:t>
      </w:r>
    </w:p>
    <w:p w14:paraId="261C2D28" w14:textId="2902A777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6CD2F93D" w14:textId="0F5A0C22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1. OUR PROFESSIONAL </w:t>
      </w:r>
      <w:proofErr w:type="gramStart"/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SERVICES 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-</w:t>
      </w:r>
      <w:proofErr w:type="gramEnd"/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£1,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7</w:t>
      </w:r>
      <w:r w:rsidR="00D06F0C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3</w:t>
      </w:r>
      <w:r w:rsidR="009C0463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0</w:t>
      </w:r>
    </w:p>
    <w:p w14:paraId="74B098AF" w14:textId="4F653E1B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Our staff are available 24 hours a day, 365 days a year to respond to your initial call.</w:t>
      </w:r>
    </w:p>
    <w:p w14:paraId="35DE77C6" w14:textId="2815340C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Our services can include:</w:t>
      </w:r>
    </w:p>
    <w:p w14:paraId="32A5A6B2" w14:textId="1CEFF2B4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Care of the deceased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at our own Private Chapel of rest 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until the time of the funeral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, including viewing of the deceased at a convenient time.</w:t>
      </w:r>
    </w:p>
    <w:p w14:paraId="3F1564F1" w14:textId="6ECAB4D1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Meeting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you at your own choice of our office or your own home, to discuss all aspects of the funeral service.</w:t>
      </w:r>
    </w:p>
    <w:p w14:paraId="17F8C43F" w14:textId="0635A03D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Co-ordinating and undertaking 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all arrangements for the funeral,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and assisting you with completing statutory forms and advising and assisting with the registration process</w:t>
      </w:r>
    </w:p>
    <w:p w14:paraId="3D8D6699" w14:textId="04FDA76F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Liaising with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clergy, crematoria, funeral celebrants, burial grounds, organists, etc</w:t>
      </w:r>
    </w:p>
    <w:p w14:paraId="74A5E0E2" w14:textId="2B1FCA07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Producing and 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placing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obituary 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notices in local and national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press.</w:t>
      </w:r>
    </w:p>
    <w:p w14:paraId="1AB12E1F" w14:textId="3AA28BB4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Drafting and arranging service leaflets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, providing a proof before final printing.</w:t>
      </w:r>
    </w:p>
    <w:p w14:paraId="1CC9959B" w14:textId="6F083BA7" w:rsidR="004B0091" w:rsidRPr="004B0091" w:rsidRDefault="008D14DF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Liaising</w:t>
      </w:r>
      <w:r w:rsid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with local florists to supply floral tributes.</w:t>
      </w:r>
    </w:p>
    <w:p w14:paraId="7C7D2137" w14:textId="77309E35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Arranging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payment </w:t>
      </w:r>
      <w:proofErr w:type="gramStart"/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of  third</w:t>
      </w:r>
      <w:proofErr w:type="gramEnd"/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party (disbursement) costs on your behalf.</w:t>
      </w:r>
    </w:p>
    <w:p w14:paraId="1ED42026" w14:textId="017B6B0F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The funeral director to co-ordinat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e 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and direct the funeral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service.</w:t>
      </w:r>
    </w:p>
    <w:p w14:paraId="677026E0" w14:textId="3BF0CA9C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We will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</w:t>
      </w:r>
      <w:proofErr w:type="gramStart"/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also 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provide</w:t>
      </w:r>
      <w:proofErr w:type="gramEnd"/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the necessary staff and equipment, bearers if req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uested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and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supply any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pre-recorded music and operator.</w:t>
      </w:r>
    </w:p>
    <w:p w14:paraId="03CA1B55" w14:textId="2F589751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671692B6" w14:textId="7931B5C9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2. TRANSFER OF THE DECEASED INTO OUR CARE</w:t>
      </w:r>
    </w:p>
    <w:p w14:paraId="78EC6AA0" w14:textId="376B6281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Provide a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vehicle and two staff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members 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to transfer the deceased into our care from a local address with up to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3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0 running miles included</w:t>
      </w:r>
      <w:r w:rsidR="008D14DF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, a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dditional mileage charged at £1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.50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per mile.</w:t>
      </w:r>
    </w:p>
    <w:p w14:paraId="20C3779C" w14:textId="3E7FC5A1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During </w:t>
      </w:r>
      <w:r w:rsidR="008D14DF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normal 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office hours (Monday – Friday 9am to 5pm excluding Bank Holidays) 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400A5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1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9</w:t>
      </w:r>
      <w:r w:rsidR="002400A5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0</w:t>
      </w:r>
    </w:p>
    <w:p w14:paraId="05D05C57" w14:textId="55F3EC5C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Outside of </w:t>
      </w:r>
      <w:r w:rsidR="008D14DF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normal 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office hours 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400A5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2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8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0</w:t>
      </w:r>
    </w:p>
    <w:p w14:paraId="25731FB8" w14:textId="65CEA539" w:rsidR="004B0091" w:rsidRDefault="004B0091" w:rsidP="004B0091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Additional charge per extra staff member if required 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D20FC3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6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0</w:t>
      </w:r>
    </w:p>
    <w:p w14:paraId="54E3B38E" w14:textId="2E688D6B" w:rsidR="004B0091" w:rsidRDefault="004B0091" w:rsidP="004B0091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</w:p>
    <w:p w14:paraId="22E5538A" w14:textId="0DA94464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Recommended Supplementary Service</w:t>
      </w:r>
    </w:p>
    <w:p w14:paraId="52C2A3A8" w14:textId="5F741474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HYGIENIC TREATMENT (EMBALMING) OF THE DECEASED 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400A5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9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5</w:t>
      </w:r>
    </w:p>
    <w:p w14:paraId="100D4BA9" w14:textId="340EE9DB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This service is optional, but we do recommend Hygienic treatment as it offers the best presentation and preservation of the deceased.</w:t>
      </w:r>
    </w:p>
    <w:p w14:paraId="3B2E3400" w14:textId="768DC960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31C07D18" w14:textId="77777777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0E5A9B67" w14:textId="77777777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4. FUNERAL VEHICLES</w:t>
      </w:r>
    </w:p>
    <w:p w14:paraId="4508665B" w14:textId="3622F496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Provision of a </w:t>
      </w:r>
      <w:r w:rsidR="002400A5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H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earse for the funeral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 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400A5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2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4</w:t>
      </w:r>
      <w:r w:rsidR="002400A5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5</w:t>
      </w:r>
    </w:p>
    <w:p w14:paraId="6E4B83C7" w14:textId="10924B57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Provision of a six/</w:t>
      </w:r>
      <w:proofErr w:type="gramStart"/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seven seater</w:t>
      </w:r>
      <w:proofErr w:type="gramEnd"/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limousine 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£1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8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0</w:t>
      </w:r>
    </w:p>
    <w:p w14:paraId="620B5783" w14:textId="5FCCB087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Each with up to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3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0 running miles included. Additional mileage charged at 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1.</w:t>
      </w:r>
      <w:r w:rsidR="002400A5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8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0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 per mile.</w:t>
      </w:r>
    </w:p>
    <w:p w14:paraId="2B75DC27" w14:textId="638B9BE8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7DE90804" w14:textId="6FE58181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52A61C09" w14:textId="77777777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7F57D2EB" w14:textId="77777777" w:rsidR="008D14DF" w:rsidRDefault="008D14DF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68291DEB" w14:textId="4AFDA2B5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lastRenderedPageBreak/>
        <w:t>ALTERNATIVE VEHICLE OPTION</w:t>
      </w:r>
    </w:p>
    <w:p w14:paraId="781CAD3C" w14:textId="77777777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0C6DBEB4" w14:textId="7A1BE806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Horse drawn hearse from 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£8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6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0</w:t>
      </w:r>
    </w:p>
    <w:p w14:paraId="66F9F006" w14:textId="7A58825E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Motorcycle hearse </w:t>
      </w:r>
      <w:r w:rsidR="002720F7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from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£8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8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5</w:t>
      </w:r>
    </w:p>
    <w:p w14:paraId="6C94A37B" w14:textId="56EB096A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Land Rover hearse </w:t>
      </w:r>
      <w:r w:rsidR="002720F7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from 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£8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8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5</w:t>
      </w:r>
    </w:p>
    <w:p w14:paraId="4989C95A" w14:textId="77777777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4CC20925" w14:textId="77777777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67B6DE58" w14:textId="77777777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288D61B4" w14:textId="4AE5A9FB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3. YOUR CHOICE OF COFFIN OR CASKET</w:t>
      </w:r>
    </w:p>
    <w:p w14:paraId="52EA0D62" w14:textId="442F797E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All coffins are supplied lined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with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a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quilted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coffin suite.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Willow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coffins have a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cotton 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calico lining.</w:t>
      </w:r>
    </w:p>
    <w:p w14:paraId="6C54A85E" w14:textId="77777777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78103E04" w14:textId="652FF45A" w:rsidR="004B0091" w:rsidRPr="009C0463" w:rsidRDefault="004B0091" w:rsidP="004B0091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Prenton Oak </w:t>
      </w:r>
      <w:proofErr w:type="gramStart"/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veneered  </w:t>
      </w:r>
      <w:r w:rsidR="009C0463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C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offin</w:t>
      </w:r>
      <w:proofErr w:type="gramEnd"/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with plastic handles </w:t>
      </w:r>
      <w:r w:rsidR="009C0463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proofErr w:type="gramStart"/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408</w:t>
      </w:r>
      <w:r w:rsidR="009C0463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 xml:space="preserve">  </w:t>
      </w:r>
      <w:r w:rsidR="009C0463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with</w:t>
      </w:r>
      <w:proofErr w:type="gramEnd"/>
      <w:r w:rsidR="009C0463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oak handles </w:t>
      </w:r>
      <w:r w:rsidR="009C0463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59255B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4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38</w:t>
      </w:r>
      <w:r w:rsidR="009C0463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with metal handles </w:t>
      </w:r>
      <w:r w:rsidR="009C0463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59255B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4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30</w:t>
      </w:r>
    </w:p>
    <w:p w14:paraId="2738FFE3" w14:textId="386B33A4" w:rsidR="004B0091" w:rsidRPr="009C0463" w:rsidRDefault="004B0091" w:rsidP="004B0091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Murrow Oak veneered MDF </w:t>
      </w:r>
      <w:r w:rsidR="008D14DF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C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offin with plastic handles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 w:rsidR="009C0463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526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      </w:t>
      </w:r>
      <w:r w:rsidR="009C0463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w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ith metal handles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 w:rsidR="009C0463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546</w:t>
      </w:r>
    </w:p>
    <w:p w14:paraId="7BEBABED" w14:textId="1F6C1DA1" w:rsidR="004B0091" w:rsidRPr="009C0463" w:rsidRDefault="004B0091" w:rsidP="004B0091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Mottram Oak veneered MDF Coffin with plastic handles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 w:rsidR="009C0463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526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      </w:t>
      </w:r>
      <w:r w:rsidR="009C0463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w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ith metal handles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 w:rsidR="009C0463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59255B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5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46</w:t>
      </w:r>
    </w:p>
    <w:p w14:paraId="1891AF6E" w14:textId="56461208" w:rsidR="008D14DF" w:rsidRPr="008D14DF" w:rsidRDefault="008D14DF" w:rsidP="004B0091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proofErr w:type="spellStart"/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Willaston</w:t>
      </w:r>
      <w:proofErr w:type="spellEnd"/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Solid Mahogany Coffin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 w:rsidR="009C0463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with metal handles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400A5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9</w:t>
      </w:r>
      <w:r w:rsidR="0059255B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55-00</w:t>
      </w:r>
    </w:p>
    <w:p w14:paraId="38735EDD" w14:textId="01BE9A70" w:rsidR="004B0091" w:rsidRPr="008D14DF" w:rsidRDefault="004B0091" w:rsidP="004B0091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Claughton Solid Oak Coffin with metal handles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 w:rsidR="008D14DF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400A5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9</w:t>
      </w:r>
      <w:r w:rsidR="0059255B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87-00</w:t>
      </w:r>
    </w:p>
    <w:p w14:paraId="0DE1F6F7" w14:textId="105F27F4" w:rsidR="004B0091" w:rsidRPr="008D14DF" w:rsidRDefault="004B0091" w:rsidP="004B0091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Pandanus Willow Coffin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 w:rsidR="008D14DF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59255B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504-00</w:t>
      </w:r>
    </w:p>
    <w:p w14:paraId="06BA76B8" w14:textId="007479C0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Cromer Willow Coffin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 w:rsidR="008D14DF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510</w:t>
      </w:r>
      <w:r w:rsidR="0059255B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-00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</w:t>
      </w:r>
    </w:p>
    <w:p w14:paraId="5906B05C" w14:textId="0FC2DACF" w:rsidR="004B0091" w:rsidRDefault="004B0091" w:rsidP="004B0091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English Willow Coffin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 w:rsidR="008D14DF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7</w:t>
      </w:r>
      <w:r w:rsidR="0059255B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93-00</w:t>
      </w:r>
    </w:p>
    <w:p w14:paraId="5D79BB8E" w14:textId="3D5283D9" w:rsidR="008D14DF" w:rsidRPr="008D14DF" w:rsidRDefault="008D14DF" w:rsidP="004B0091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English Willow eco2 Coffin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400A5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5</w:t>
      </w:r>
      <w:r w:rsidR="0059255B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67-00</w:t>
      </w:r>
    </w:p>
    <w:p w14:paraId="3B99E708" w14:textId="1A40F979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49AF4915" w14:textId="38F7401C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These are our standard coffins, other bespoke options are available, prices upon application.</w:t>
      </w:r>
    </w:p>
    <w:p w14:paraId="00633D54" w14:textId="7A347A1B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51191426" w14:textId="768B56B9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5. PAYMENTS MADE ON YOUR BEHALF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(DISBURSEMENTS)</w:t>
      </w:r>
    </w:p>
    <w:p w14:paraId="5A8AF2C3" w14:textId="77777777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4A26E646" w14:textId="28AAD51B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These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fees 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are also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sometimes called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‘third party’ or ‘disbursement’ costs. We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will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pay these on your behalf and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then 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include them on our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final 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invoice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to you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.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It would be impractical to list every possible </w:t>
      </w:r>
      <w:r w:rsidR="008D14DF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fee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, but we have provided some of the most common ones below:</w:t>
      </w:r>
    </w:p>
    <w:p w14:paraId="74E58DF6" w14:textId="77777777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515CD78E" w14:textId="4AF7576B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Pentrebychan Crematorium for cremation of adult with use of the chapel for up to 30 minutes (time to include for mourners entering and leaving the chapel) 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057272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9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27</w:t>
      </w:r>
    </w:p>
    <w:p w14:paraId="71C65167" w14:textId="169385C2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Pentrebychan Crematorium for 30 minutes extended use of the chapel (60 minutes total) 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057272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200</w:t>
      </w:r>
    </w:p>
    <w:p w14:paraId="602DCF0E" w14:textId="0A3EA4B7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Pentrebychan Crematorium for being present at the scattering of cremated remains 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£4</w:t>
      </w:r>
      <w:r w:rsidR="00057272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7</w:t>
      </w:r>
    </w:p>
    <w:p w14:paraId="73960A3E" w14:textId="7B75A9D4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Organist at Pentrebychan Crematorium for a service up to 30 minutes 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6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0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 / up to 60 minutes 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8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0</w:t>
      </w:r>
    </w:p>
    <w:p w14:paraId="5E13E1C9" w14:textId="599A0988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Chirk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Cemetery for the purchase of an adult grave for up to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2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interments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 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2</w:t>
      </w:r>
      <w:r w:rsidR="000D4134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5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5 (residents) £</w:t>
      </w:r>
      <w:r w:rsidR="000D4134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765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 xml:space="preserve"> (non-residents)</w:t>
      </w:r>
    </w:p>
    <w:p w14:paraId="3BC9C033" w14:textId="7D238CCD" w:rsidR="004B0091" w:rsidRDefault="004B0091" w:rsidP="004B0091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Chirk 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Cemetery for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each </w:t>
      </w:r>
      <w:proofErr w:type="gramStart"/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interment 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 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proofErr w:type="gramEnd"/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1</w:t>
      </w:r>
      <w:r w:rsidR="000D4134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7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0 (resident) £</w:t>
      </w:r>
      <w:r w:rsidR="000D4134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510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 xml:space="preserve"> (non-resident)</w:t>
      </w:r>
    </w:p>
    <w:p w14:paraId="51769C7F" w14:textId="6A995AF5" w:rsidR="000D4134" w:rsidRDefault="000D4134" w:rsidP="004B0091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r w:rsidRPr="000D4134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Chirk Cemetery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for purchase of grave for cremated remains </w:t>
      </w:r>
      <w:r w:rsidRPr="000D4134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£170 (resident) £510 (non-residents)</w:t>
      </w:r>
    </w:p>
    <w:p w14:paraId="68CE0A13" w14:textId="6F08174E" w:rsidR="000D4134" w:rsidRPr="000D4134" w:rsidRDefault="000D4134" w:rsidP="004B0091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r w:rsidRPr="000D4134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Chirk Cemetery for each interment of cremated remains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 xml:space="preserve"> £145 (residents) £435 (non-residents)</w:t>
      </w:r>
    </w:p>
    <w:p w14:paraId="1F90D786" w14:textId="29AADCBE" w:rsidR="004B0091" w:rsidRPr="004B0091" w:rsidRDefault="008D14DF" w:rsidP="004B0091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Gravedigger’s</w:t>
      </w:r>
      <w:r w:rsid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fee for opening grave </w:t>
      </w:r>
      <w:r w:rsid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400A5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3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50</w:t>
      </w:r>
    </w:p>
    <w:p w14:paraId="12A8E4E2" w14:textId="6BAE3D9D" w:rsidR="004B0091" w:rsidRPr="004B0091" w:rsidRDefault="008D14DF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Vicar’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s</w:t>
      </w:r>
      <w:r w:rsidR="004B0091"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fee (Church in Wales) for officiating at a service </w:t>
      </w:r>
      <w:r w:rsidR="004B0091"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110</w:t>
      </w:r>
      <w:r w:rsidR="004B0091"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 xml:space="preserve"> – £1</w:t>
      </w:r>
      <w:r w:rsidR="000D4134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50</w:t>
      </w:r>
    </w:p>
    <w:p w14:paraId="7461643A" w14:textId="664D9D92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Catholic Priest or Deacon’s fee for officiating at a service 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£1</w:t>
      </w:r>
      <w:r w:rsidR="000D4134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50</w:t>
      </w:r>
    </w:p>
    <w:p w14:paraId="574EF2C4" w14:textId="05EE4607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Civil Celebrant/Non-religious Officiant for leading a service 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£1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9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0 – £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220</w:t>
      </w:r>
    </w:p>
    <w:p w14:paraId="0AC4200C" w14:textId="01968CC0" w:rsidR="004B0091" w:rsidRPr="004B0091" w:rsidRDefault="004B0091" w:rsidP="004B0091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Service at a Church in Wales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Church (eg St. Mary’s Chirk) 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400A5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3</w:t>
      </w:r>
      <w:r w:rsidR="002313F2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93-00</w:t>
      </w:r>
    </w:p>
    <w:p w14:paraId="210E33D8" w14:textId="0358F20D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Burial of an adult in a Church in Wales Churchyard including gravedigging 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BA2F1D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881</w:t>
      </w:r>
      <w:r w:rsidR="002313F2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-00</w:t>
      </w:r>
    </w:p>
    <w:p w14:paraId="38E7A3E3" w14:textId="2263554C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Burial of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Ashes</w:t>
      </w: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in a Church in Wales Churchyard (New and existing graves) including gravedigging </w:t>
      </w:r>
      <w:r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BA2F1D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269</w:t>
      </w:r>
    </w:p>
    <w:p w14:paraId="17445041" w14:textId="7F701896" w:rsidR="004B0091" w:rsidRPr="004B0091" w:rsidRDefault="008D14DF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Vicar</w:t>
      </w:r>
      <w:r w:rsidR="004B0091"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’s fee (Church of England) for officiating at a service </w:t>
      </w:r>
      <w:r w:rsidR="004B0091"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BA2F1D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228</w:t>
      </w:r>
      <w:r w:rsidR="004B0091" w:rsidRPr="004B009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 xml:space="preserve"> plus approximately £20 travelling expenses</w:t>
      </w:r>
    </w:p>
    <w:p w14:paraId="32C77EFE" w14:textId="252EC70C" w:rsidR="004B0091" w:rsidRDefault="004B0091" w:rsidP="004B0091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Service at Church of England Church (eg St Martins Parish Church) 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BA2F1D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3</w:t>
      </w:r>
      <w:r w:rsidR="002313F2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97-00</w:t>
      </w:r>
    </w:p>
    <w:p w14:paraId="000FFEDF" w14:textId="79148678" w:rsidR="004B0091" w:rsidRDefault="004B0091" w:rsidP="004B0091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Interment in Church of England Churchyard (including Gravedigger’s </w:t>
      </w:r>
      <w:proofErr w:type="gramStart"/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fees )</w:t>
      </w:r>
      <w:proofErr w:type="gramEnd"/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313F2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724-00</w:t>
      </w:r>
    </w:p>
    <w:p w14:paraId="4D2C79AA" w14:textId="3E4457F5" w:rsidR="00163FEE" w:rsidRDefault="00163FEE" w:rsidP="004B0091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</w:p>
    <w:p w14:paraId="5EEF2CBE" w14:textId="77777777" w:rsidR="00163FEE" w:rsidRDefault="00163FEE" w:rsidP="004B0091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</w:p>
    <w:p w14:paraId="05596D32" w14:textId="52BEBE47" w:rsidR="00163FEE" w:rsidRDefault="00163FEE" w:rsidP="004B0091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</w:p>
    <w:p w14:paraId="24E3E92E" w14:textId="77777777" w:rsidR="00163FEE" w:rsidRPr="00163FEE" w:rsidRDefault="00163FEE" w:rsidP="00163FEE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r w:rsidRPr="00163FEE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PAYMENT TERMS</w:t>
      </w:r>
    </w:p>
    <w:p w14:paraId="009F9C97" w14:textId="77777777" w:rsidR="00163FEE" w:rsidRDefault="00163FEE" w:rsidP="00163FEE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We require a deposit to be paid</w:t>
      </w:r>
      <w:r w:rsidRPr="00163FEE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 xml:space="preserve"> covering all third party costs 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before</w:t>
      </w:r>
      <w:r w:rsidRPr="00163FEE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 xml:space="preserve"> the funeral t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 xml:space="preserve">akes </w:t>
      </w:r>
      <w:r w:rsidRPr="00163FEE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 xml:space="preserve">place. </w:t>
      </w:r>
    </w:p>
    <w:p w14:paraId="56753F49" w14:textId="2AF66AA1" w:rsidR="00163FEE" w:rsidRDefault="00163FEE" w:rsidP="00163FEE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An invoice for</w:t>
      </w:r>
      <w:r w:rsidRPr="00163FEE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 xml:space="preserve"> the remaining balance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 xml:space="preserve"> will be issued 14 days after the funeral has taken place,</w:t>
      </w:r>
      <w:r w:rsidRPr="00163FEE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 xml:space="preserve"> which must be 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settled</w:t>
      </w:r>
      <w:r w:rsidRPr="00163FEE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 xml:space="preserve"> within 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four</w:t>
      </w:r>
      <w:r w:rsidRPr="00163FEE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 xml:space="preserve"> months of the funeral taking place.</w:t>
      </w:r>
    </w:p>
    <w:p w14:paraId="4A655B35" w14:textId="77777777" w:rsidR="00163FEE" w:rsidRPr="00163FEE" w:rsidRDefault="00163FEE" w:rsidP="00163FEE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</w:p>
    <w:p w14:paraId="6B09A87C" w14:textId="4494A3B4" w:rsidR="00163FEE" w:rsidRDefault="00163FEE" w:rsidP="00163FEE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We require payment before the funeral takes place for</w:t>
      </w:r>
      <w:r w:rsidRPr="00163FEE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 xml:space="preserve"> Unattended Cremation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.</w:t>
      </w:r>
    </w:p>
    <w:p w14:paraId="18A6A954" w14:textId="18944D97" w:rsidR="00163FEE" w:rsidRDefault="00163FEE" w:rsidP="00163FEE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</w:p>
    <w:p w14:paraId="0C716829" w14:textId="75B59940" w:rsidR="00163FEE" w:rsidRDefault="00163FEE" w:rsidP="00163FEE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</w:p>
    <w:p w14:paraId="52C51A78" w14:textId="6E954EEC" w:rsidR="00163FEE" w:rsidRDefault="00163FEE" w:rsidP="00163FEE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</w:p>
    <w:p w14:paraId="7101B210" w14:textId="6918F33D" w:rsidR="00163FEE" w:rsidRDefault="00163FEE" w:rsidP="00163FEE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</w:p>
    <w:p w14:paraId="7D386CDC" w14:textId="77777777" w:rsidR="00163FEE" w:rsidRDefault="00163FEE" w:rsidP="00163FEE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</w:p>
    <w:p w14:paraId="673B6ECB" w14:textId="77777777" w:rsidR="00163FEE" w:rsidRPr="00163FEE" w:rsidRDefault="00163FEE" w:rsidP="00163FEE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163FEE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ADDITIONAL SERVICES</w:t>
      </w:r>
    </w:p>
    <w:p w14:paraId="6E165E59" w14:textId="14425E65" w:rsidR="00163FEE" w:rsidRPr="00163FEE" w:rsidRDefault="00163FEE" w:rsidP="00163FEE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163FEE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C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arriage</w:t>
      </w:r>
      <w:r w:rsidRPr="00163FEE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of deceased/coffin to church or home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before</w:t>
      </w:r>
      <w:r w:rsidRPr="00163FEE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the funeral:-</w:t>
      </w:r>
    </w:p>
    <w:p w14:paraId="6B2E7F28" w14:textId="46F5D47A" w:rsidR="00163FEE" w:rsidRPr="00163FEE" w:rsidRDefault="00163FEE" w:rsidP="00163FEE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163FEE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During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normal </w:t>
      </w:r>
      <w:r w:rsidRPr="00163FEE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office hours </w:t>
      </w:r>
      <w:r w:rsidRPr="00163FEE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400A5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1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8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0</w:t>
      </w:r>
    </w:p>
    <w:p w14:paraId="71D10110" w14:textId="76181780" w:rsidR="00163FEE" w:rsidRPr="00163FEE" w:rsidRDefault="00163FEE" w:rsidP="00163FEE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163FEE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Outside of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normal </w:t>
      </w:r>
      <w:r w:rsidRPr="00163FEE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office hours </w:t>
      </w:r>
      <w:r w:rsidRPr="00163FEE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313F2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2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5</w:t>
      </w:r>
      <w:r w:rsidR="002313F2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0</w:t>
      </w:r>
    </w:p>
    <w:p w14:paraId="204A5D1A" w14:textId="3FDEC3D6" w:rsidR="00163FEE" w:rsidRPr="00163FEE" w:rsidRDefault="00163FEE" w:rsidP="00163FEE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163FEE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Cost of bearers, per </w:t>
      </w:r>
      <w:proofErr w:type="gramStart"/>
      <w:r w:rsidRPr="00163FEE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bearer,  </w:t>
      </w:r>
      <w:r w:rsidRPr="00163FEE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proofErr w:type="gramEnd"/>
      <w:r w:rsidR="002400A5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40</w:t>
      </w:r>
    </w:p>
    <w:p w14:paraId="5FE275B3" w14:textId="685DA6E1" w:rsidR="00163FEE" w:rsidRPr="00163FEE" w:rsidRDefault="00163FEE" w:rsidP="00163FEE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163FEE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Saturday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funeral (additional fee)</w:t>
      </w:r>
      <w:r w:rsidRPr="00163FEE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 </w:t>
      </w:r>
      <w:r w:rsidRPr="00163FEE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400A5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3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5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0</w:t>
      </w:r>
    </w:p>
    <w:p w14:paraId="0DCA4A44" w14:textId="77777777" w:rsidR="00163FEE" w:rsidRPr="00163FEE" w:rsidRDefault="00163FEE" w:rsidP="00163FEE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163FEE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Additional Time on Funerals (for funerals taking over three hours):-</w:t>
      </w:r>
    </w:p>
    <w:p w14:paraId="248FDE4F" w14:textId="2DE00825" w:rsidR="00163FEE" w:rsidRPr="00163FEE" w:rsidRDefault="00163FEE" w:rsidP="00163FEE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163FEE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Cost per half hour per vehicle </w:t>
      </w:r>
      <w:r w:rsidRPr="00163FEE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400A5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30</w:t>
      </w:r>
    </w:p>
    <w:p w14:paraId="3E503ABE" w14:textId="0F52A312" w:rsidR="00163FEE" w:rsidRPr="00163FEE" w:rsidRDefault="00163FEE" w:rsidP="00163FEE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proofErr w:type="gramStart"/>
      <w:r w:rsidRPr="00163FEE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Arranging  interment</w:t>
      </w:r>
      <w:proofErr w:type="gramEnd"/>
      <w:r w:rsidRPr="00163FEE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of cremated remains locally </w:t>
      </w:r>
      <w:r w:rsidRPr="00163FEE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5</w:t>
      </w:r>
      <w:r w:rsidRPr="00163FEE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0</w:t>
      </w:r>
    </w:p>
    <w:p w14:paraId="05B6EBCB" w14:textId="0DC67E03" w:rsidR="00163FEE" w:rsidRPr="00163FEE" w:rsidRDefault="00163FEE" w:rsidP="00163FEE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163FEE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Temporary grave marker- 4’ wooden cross with engraved plaque </w:t>
      </w:r>
      <w:r w:rsidRPr="00163FEE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400A5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5</w:t>
      </w:r>
      <w:r w:rsidRPr="00163FEE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0</w:t>
      </w:r>
    </w:p>
    <w:p w14:paraId="55808111" w14:textId="55BCCA83" w:rsidR="00163FEE" w:rsidRPr="00163FEE" w:rsidRDefault="00163FEE" w:rsidP="00163FEE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163FEE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Photograph visual presentation from </w:t>
      </w:r>
      <w:r w:rsidRPr="00163FEE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5</w:t>
      </w:r>
      <w:r w:rsidRPr="00163FEE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0</w:t>
      </w:r>
    </w:p>
    <w:p w14:paraId="3DE45D77" w14:textId="43F5BF9C" w:rsidR="00163FEE" w:rsidRPr="00163FEE" w:rsidRDefault="00163FEE" w:rsidP="00163FEE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163FEE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Audio video recording of the funeral service (Where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this is allowed</w:t>
      </w:r>
      <w:r w:rsidRPr="00163FEE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) from </w:t>
      </w:r>
      <w:r w:rsidRPr="00163FEE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 w:rsidR="002400A5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1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00</w:t>
      </w:r>
    </w:p>
    <w:p w14:paraId="5B5BE148" w14:textId="22CE269B" w:rsidR="00163FEE" w:rsidRDefault="00163FEE" w:rsidP="00163FEE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r w:rsidRPr="00163FEE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Service Leaflets –  25 A5 black and white from </w:t>
      </w:r>
      <w:r w:rsidRPr="00163FEE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30</w:t>
      </w:r>
      <w:r w:rsidRPr="00163FEE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. </w:t>
      </w:r>
    </w:p>
    <w:p w14:paraId="7CE27478" w14:textId="3AAF3C05" w:rsidR="00163FEE" w:rsidRDefault="00163FEE" w:rsidP="00163FEE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r w:rsidRPr="00163FEE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50 A5 with colour image from </w:t>
      </w:r>
      <w:r w:rsidRPr="00163FEE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£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50</w:t>
      </w:r>
    </w:p>
    <w:p w14:paraId="0EB6C331" w14:textId="146AE221" w:rsidR="00DF179C" w:rsidRDefault="00DF179C" w:rsidP="00194C09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</w:p>
    <w:p w14:paraId="6371CFB9" w14:textId="203ACDD7" w:rsidR="00DF179C" w:rsidRDefault="00DF179C" w:rsidP="00194C09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</w:p>
    <w:p w14:paraId="0AF77E96" w14:textId="53BFECEC" w:rsidR="00DF179C" w:rsidRDefault="00DF179C" w:rsidP="00194C09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</w:p>
    <w:p w14:paraId="04F10EED" w14:textId="2ED650DF" w:rsidR="00DF179C" w:rsidRDefault="00DF179C" w:rsidP="00194C09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</w:p>
    <w:p w14:paraId="6EE94C62" w14:textId="07242F7C" w:rsidR="00DF179C" w:rsidRDefault="00DF179C" w:rsidP="00194C09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</w:p>
    <w:p w14:paraId="31907279" w14:textId="77777777" w:rsidR="00DF179C" w:rsidRPr="00194C09" w:rsidRDefault="00DF179C" w:rsidP="00194C09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615DF5A7" w14:textId="45ACEFA5" w:rsidR="00194C09" w:rsidRDefault="00194C09" w:rsidP="00194C09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16727458" w14:textId="3FE620EC" w:rsidR="00B13F45" w:rsidRDefault="00B13F45" w:rsidP="00194C09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48D68961" w14:textId="7D291AD6" w:rsidR="00B13F45" w:rsidRDefault="00B13F45" w:rsidP="00B13F45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r w:rsidRPr="00DA2351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UNATTENDED CREMATION</w:t>
      </w:r>
    </w:p>
    <w:p w14:paraId="2CF78D3D" w14:textId="649B41C9" w:rsidR="00DA2351" w:rsidRDefault="00DA2351" w:rsidP="00B13F45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We offer our Unattended Cremation with the following specification (no variations allowed)</w:t>
      </w:r>
    </w:p>
    <w:p w14:paraId="33379DE1" w14:textId="77777777" w:rsidR="00DA2351" w:rsidRPr="00DA2351" w:rsidRDefault="00DA2351" w:rsidP="00B13F45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69611A4A" w14:textId="3E4938DB" w:rsidR="00B13F45" w:rsidRDefault="00DF179C" w:rsidP="00B13F45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This service is when</w:t>
      </w:r>
      <w:r w:rsidR="00B13F45" w:rsidRPr="00B13F45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there will be no relatives or friends in attendance and no vi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ewing</w:t>
      </w:r>
      <w:r w:rsidR="00B13F45" w:rsidRPr="00B13F45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of the deceased in our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C</w:t>
      </w:r>
      <w:r w:rsidR="00B13F45" w:rsidRPr="00B13F45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hapel of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R</w:t>
      </w:r>
      <w:r w:rsidR="00B13F45" w:rsidRPr="00B13F45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est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.</w:t>
      </w:r>
      <w:r w:rsidR="00B13F45" w:rsidRPr="00B13F45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Our U</w:t>
      </w:r>
      <w:r w:rsidR="00B13F45" w:rsidRPr="00B13F45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nattended cremation service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is provided with the same level of care, dignity and respect as our other funeral services. The following specification comprises our Unattended Cremation (no variations allowed)</w:t>
      </w:r>
    </w:p>
    <w:p w14:paraId="1A16F8C3" w14:textId="21C02BF1" w:rsidR="00DF179C" w:rsidRDefault="00DF179C" w:rsidP="00B13F45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717E5BE8" w14:textId="593BB8BB" w:rsidR="00DF179C" w:rsidRPr="00B13F45" w:rsidRDefault="00DF179C" w:rsidP="00B13F45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194C09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Meeting at our office during normal hours to discuss arrangements and complete forms. This c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ould be done by phone or email if you prefer</w:t>
      </w:r>
    </w:p>
    <w:p w14:paraId="4D3A70BC" w14:textId="4D70E13B" w:rsidR="00B13F45" w:rsidRDefault="00B13F45" w:rsidP="00DF179C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B13F45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Provision of the funeral director’s services.</w:t>
      </w:r>
    </w:p>
    <w:p w14:paraId="2F7D4843" w14:textId="77777777" w:rsidR="00DF179C" w:rsidRDefault="00DF179C" w:rsidP="00DF179C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194C09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Transfer of the deceased into our care from an address within 10 miles during normal office hours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(extra £55 for</w:t>
      </w:r>
    </w:p>
    <w:p w14:paraId="626B0C26" w14:textId="77777777" w:rsidR="00DF179C" w:rsidRDefault="00DF179C" w:rsidP="00DF179C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outside normal office hours)</w:t>
      </w:r>
    </w:p>
    <w:p w14:paraId="79DF87DE" w14:textId="19D51575" w:rsidR="00DF179C" w:rsidRDefault="00DF179C" w:rsidP="00DF179C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194C09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Care of the deceased 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at our Private Chapel of Rest </w:t>
      </w:r>
      <w:r w:rsidRPr="00194C09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prior to the funeral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.</w:t>
      </w:r>
    </w:p>
    <w:p w14:paraId="3BB644FC" w14:textId="4F777930" w:rsidR="00DF179C" w:rsidRDefault="00DF179C" w:rsidP="00DF179C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194C09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Provi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ding</w:t>
      </w:r>
      <w:r w:rsidRPr="00194C09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a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simple</w:t>
      </w:r>
      <w:r w:rsidRPr="00194C09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coffin suitable for cremation</w:t>
      </w: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.</w:t>
      </w:r>
    </w:p>
    <w:p w14:paraId="3570FE54" w14:textId="2B7CB183" w:rsidR="00DF179C" w:rsidRDefault="00DF179C" w:rsidP="00DF179C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Transfer of the deceased to Pentrebychan Crematorium.</w:t>
      </w:r>
    </w:p>
    <w:p w14:paraId="69B2AD74" w14:textId="6C431556" w:rsidR="00DF179C" w:rsidRDefault="00DF179C" w:rsidP="00DF179C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Return of ashes in a simple carboard container (collected from our office)</w:t>
      </w:r>
    </w:p>
    <w:p w14:paraId="64966785" w14:textId="559311F3" w:rsidR="00DF179C" w:rsidRPr="00194C09" w:rsidRDefault="00DF179C" w:rsidP="00DF179C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Ashes may be scattered at the crematorium if this is preferred, an additional charge of £41 is payable to the crematorium if you wish to witness the scattering)</w:t>
      </w:r>
    </w:p>
    <w:p w14:paraId="7E7D7EFA" w14:textId="77777777" w:rsidR="00DF179C" w:rsidRPr="00B13F45" w:rsidRDefault="00DF179C" w:rsidP="00DF179C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45025932" w14:textId="687A2B85" w:rsidR="00B13F45" w:rsidRPr="00B13F45" w:rsidRDefault="00B13F45" w:rsidP="00B13F45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B13F45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INCLUDING THIRD PARTY PAYMENTS</w:t>
      </w:r>
      <w:r w:rsidR="00DF179C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(DISBURSEMENTS)</w:t>
      </w:r>
      <w:r w:rsidRPr="00B13F45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ON YOUR BEHALF:</w:t>
      </w:r>
    </w:p>
    <w:p w14:paraId="0624AE35" w14:textId="77777777" w:rsidR="00B13F45" w:rsidRPr="00B13F45" w:rsidRDefault="00B13F45" w:rsidP="00DF179C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B13F45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Crematorium fee for an unattended committal.</w:t>
      </w:r>
    </w:p>
    <w:p w14:paraId="483BCEF7" w14:textId="25419995" w:rsidR="00B13F45" w:rsidRDefault="00B13F45" w:rsidP="00DF179C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B13F45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Doctor’s fees for</w:t>
      </w:r>
      <w:r w:rsidR="00DF179C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completing</w:t>
      </w:r>
      <w:r w:rsidRPr="00B13F45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statutory</w:t>
      </w:r>
      <w:r w:rsidR="00DF179C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cremation</w:t>
      </w:r>
      <w:r w:rsidRPr="00B13F45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 xml:space="preserve"> medical certificates (if required).</w:t>
      </w:r>
    </w:p>
    <w:p w14:paraId="60AD9EDA" w14:textId="77777777" w:rsidR="00DF179C" w:rsidRPr="00B13F45" w:rsidRDefault="00DF179C" w:rsidP="00DF179C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397FBDE9" w14:textId="1C314AEB" w:rsidR="00B13F45" w:rsidRDefault="00DF179C" w:rsidP="00B13F45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Our</w:t>
      </w:r>
      <w:r w:rsidR="00B13F45" w:rsidRPr="00B13F45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 xml:space="preserve"> Unattended Cremation service </w:t>
      </w:r>
      <w: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costs</w:t>
      </w:r>
      <w:r w:rsidR="00B13F45" w:rsidRPr="00B13F45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 xml:space="preserve"> £1,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8</w:t>
      </w:r>
      <w:r w:rsidR="00D06F0C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0</w:t>
      </w:r>
      <w:r w:rsidR="002720F7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7</w:t>
      </w:r>
    </w:p>
    <w:p w14:paraId="0C31B86E" w14:textId="77777777" w:rsidR="00DF179C" w:rsidRPr="00B13F45" w:rsidRDefault="00DF179C" w:rsidP="00B13F45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088E696C" w14:textId="77777777" w:rsidR="00B13F45" w:rsidRPr="00B13F45" w:rsidRDefault="00B13F45" w:rsidP="00B13F45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  <w:r w:rsidRPr="00B13F45"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  <w:t>Payment for this funeral service is required IN FULL prior to the funeral taking place.</w:t>
      </w:r>
    </w:p>
    <w:p w14:paraId="7A89C61D" w14:textId="77777777" w:rsidR="00B13F45" w:rsidRPr="00194C09" w:rsidRDefault="00B13F45" w:rsidP="00194C09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122E85E3" w14:textId="77777777" w:rsidR="00163FEE" w:rsidRPr="00163FEE" w:rsidRDefault="00163FEE" w:rsidP="00163FEE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567325D3" w14:textId="1A7EF927" w:rsidR="00163FEE" w:rsidRDefault="00163FEE" w:rsidP="00163FEE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</w:p>
    <w:p w14:paraId="14291D6B" w14:textId="77777777" w:rsidR="00163FEE" w:rsidRPr="00163FEE" w:rsidRDefault="00163FEE" w:rsidP="00163FEE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30FD7644" w14:textId="77777777" w:rsidR="00163FEE" w:rsidRPr="00163FEE" w:rsidRDefault="00163FEE" w:rsidP="00163FEE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7A967C96" w14:textId="77777777" w:rsidR="00163FEE" w:rsidRPr="004B0091" w:rsidRDefault="00163FEE" w:rsidP="004B0091">
      <w:pPr>
        <w:rPr>
          <w:rFonts w:ascii="Times New Roman" w:eastAsia="Times New Roman" w:hAnsi="Times New Roman"/>
          <w:b/>
          <w:bCs/>
          <w:color w:val="212121"/>
          <w:sz w:val="21"/>
          <w:szCs w:val="21"/>
          <w:shd w:val="clear" w:color="auto" w:fill="FFFFFF"/>
          <w:lang w:eastAsia="en-GB"/>
        </w:rPr>
      </w:pPr>
    </w:p>
    <w:p w14:paraId="2A5FA4A6" w14:textId="77777777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4A3D5FA9" w14:textId="77777777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00122C7A" w14:textId="5440FE77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5C6EF345" w14:textId="77777777" w:rsidR="004B0091" w:rsidRP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30EEE901" w14:textId="78B1562B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1E13D019" w14:textId="7DDC3895" w:rsidR="004B0091" w:rsidRDefault="004B0091" w:rsidP="004B0091">
      <w:pPr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</w:pPr>
    </w:p>
    <w:p w14:paraId="4A8F300D" w14:textId="790D05A9" w:rsidR="004B0091" w:rsidRPr="004B0091" w:rsidRDefault="004B0091" w:rsidP="004B0091">
      <w:pPr>
        <w:rPr>
          <w:rFonts w:ascii="Times New Roman" w:eastAsia="Times New Roman" w:hAnsi="Times New Roman"/>
          <w:lang w:eastAsia="en-GB"/>
        </w:rPr>
      </w:pPr>
    </w:p>
    <w:p w14:paraId="1F4356B2" w14:textId="29817277" w:rsidR="004B0091" w:rsidRPr="004B0091" w:rsidRDefault="004B0091" w:rsidP="004B0091">
      <w:pPr>
        <w:rPr>
          <w:rFonts w:ascii="Times New Roman" w:eastAsia="Times New Roman" w:hAnsi="Times New Roman"/>
          <w:lang w:eastAsia="en-GB"/>
        </w:rPr>
      </w:pPr>
    </w:p>
    <w:p w14:paraId="2FF484E1" w14:textId="228FACA9" w:rsidR="004B0091" w:rsidRPr="004B0091" w:rsidRDefault="004B0091" w:rsidP="004B0091">
      <w:pPr>
        <w:textAlignment w:val="baseline"/>
        <w:rPr>
          <w:rFonts w:ascii="Times New Roman" w:eastAsia="Times New Roman" w:hAnsi="Times New Roman"/>
          <w:color w:val="212121"/>
          <w:sz w:val="21"/>
          <w:szCs w:val="21"/>
          <w:lang w:eastAsia="en-GB"/>
        </w:rPr>
      </w:pPr>
    </w:p>
    <w:p w14:paraId="419B5995" w14:textId="02031F94" w:rsidR="004B0091" w:rsidRPr="004B0091" w:rsidRDefault="004B0091" w:rsidP="004B0091">
      <w:pPr>
        <w:rPr>
          <w:rFonts w:ascii="Times New Roman" w:eastAsia="Times New Roman" w:hAnsi="Times New Roman"/>
          <w:lang w:eastAsia="en-GB"/>
        </w:rPr>
      </w:pPr>
      <w:r w:rsidRPr="004B0091">
        <w:rPr>
          <w:rFonts w:ascii="Times New Roman" w:eastAsia="Times New Roman" w:hAnsi="Times New Roman"/>
          <w:color w:val="212121"/>
          <w:sz w:val="21"/>
          <w:szCs w:val="21"/>
          <w:shd w:val="clear" w:color="auto" w:fill="FFFFFF"/>
          <w:lang w:eastAsia="en-GB"/>
        </w:rPr>
        <w:t> </w:t>
      </w:r>
    </w:p>
    <w:p w14:paraId="59827CA6" w14:textId="3793796A" w:rsidR="00574998" w:rsidRDefault="00574998" w:rsidP="004B0091">
      <w:pPr>
        <w:pStyle w:val="Heading1"/>
        <w:jc w:val="both"/>
      </w:pPr>
    </w:p>
    <w:sectPr w:rsidR="00574998" w:rsidSect="00423044">
      <w:pgSz w:w="11900" w:h="16840"/>
      <w:pgMar w:top="1080" w:right="1080" w:bottom="10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9EE8C" w14:textId="77777777" w:rsidR="00CA7A3E" w:rsidRDefault="00CA7A3E">
      <w:r>
        <w:separator/>
      </w:r>
    </w:p>
  </w:endnote>
  <w:endnote w:type="continuationSeparator" w:id="0">
    <w:p w14:paraId="1F16497D" w14:textId="77777777" w:rsidR="00CA7A3E" w:rsidRDefault="00CA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DC547" w14:textId="77777777" w:rsidR="00CA7A3E" w:rsidRDefault="00CA7A3E">
      <w:r>
        <w:separator/>
      </w:r>
    </w:p>
  </w:footnote>
  <w:footnote w:type="continuationSeparator" w:id="0">
    <w:p w14:paraId="4518BBA5" w14:textId="77777777" w:rsidR="00CA7A3E" w:rsidRDefault="00CA7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E03B2"/>
    <w:multiLevelType w:val="multilevel"/>
    <w:tmpl w:val="C8D2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2B0502"/>
    <w:multiLevelType w:val="multilevel"/>
    <w:tmpl w:val="C08C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C2E19"/>
    <w:multiLevelType w:val="multilevel"/>
    <w:tmpl w:val="5D1C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E15AF5"/>
    <w:multiLevelType w:val="multilevel"/>
    <w:tmpl w:val="4236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D3405D"/>
    <w:multiLevelType w:val="multilevel"/>
    <w:tmpl w:val="0360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EF057C"/>
    <w:multiLevelType w:val="multilevel"/>
    <w:tmpl w:val="1498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FF0A5B"/>
    <w:multiLevelType w:val="multilevel"/>
    <w:tmpl w:val="00D6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9424187">
    <w:abstractNumId w:val="4"/>
  </w:num>
  <w:num w:numId="2" w16cid:durableId="408579191">
    <w:abstractNumId w:val="5"/>
  </w:num>
  <w:num w:numId="3" w16cid:durableId="2008361673">
    <w:abstractNumId w:val="3"/>
  </w:num>
  <w:num w:numId="4" w16cid:durableId="542905811">
    <w:abstractNumId w:val="1"/>
  </w:num>
  <w:num w:numId="5" w16cid:durableId="801271724">
    <w:abstractNumId w:val="2"/>
  </w:num>
  <w:num w:numId="6" w16cid:durableId="1846555506">
    <w:abstractNumId w:val="0"/>
  </w:num>
  <w:num w:numId="7" w16cid:durableId="1164200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591269"/>
    <w:rsid w:val="000050A7"/>
    <w:rsid w:val="00013449"/>
    <w:rsid w:val="0005566D"/>
    <w:rsid w:val="00057272"/>
    <w:rsid w:val="000A2EEC"/>
    <w:rsid w:val="000C15E9"/>
    <w:rsid w:val="000D4134"/>
    <w:rsid w:val="000E7B6A"/>
    <w:rsid w:val="000F4C32"/>
    <w:rsid w:val="00163FEE"/>
    <w:rsid w:val="0017511D"/>
    <w:rsid w:val="00184585"/>
    <w:rsid w:val="00186A00"/>
    <w:rsid w:val="00194C09"/>
    <w:rsid w:val="001965BB"/>
    <w:rsid w:val="001B0502"/>
    <w:rsid w:val="001B7697"/>
    <w:rsid w:val="001D29F5"/>
    <w:rsid w:val="00213779"/>
    <w:rsid w:val="002313F2"/>
    <w:rsid w:val="002400A5"/>
    <w:rsid w:val="002449F7"/>
    <w:rsid w:val="002676A0"/>
    <w:rsid w:val="002720F7"/>
    <w:rsid w:val="00272706"/>
    <w:rsid w:val="002D1C36"/>
    <w:rsid w:val="002E5A12"/>
    <w:rsid w:val="00316E24"/>
    <w:rsid w:val="00326BEC"/>
    <w:rsid w:val="00365EB8"/>
    <w:rsid w:val="00413ED5"/>
    <w:rsid w:val="0043199C"/>
    <w:rsid w:val="004447A3"/>
    <w:rsid w:val="00452F04"/>
    <w:rsid w:val="00465AC7"/>
    <w:rsid w:val="00484DA9"/>
    <w:rsid w:val="004B0091"/>
    <w:rsid w:val="004E4C42"/>
    <w:rsid w:val="004E71EA"/>
    <w:rsid w:val="005142EC"/>
    <w:rsid w:val="00567F5E"/>
    <w:rsid w:val="00574998"/>
    <w:rsid w:val="00585C1E"/>
    <w:rsid w:val="00591269"/>
    <w:rsid w:val="0059255B"/>
    <w:rsid w:val="005B6BE8"/>
    <w:rsid w:val="005E3F26"/>
    <w:rsid w:val="005F1ABA"/>
    <w:rsid w:val="00621D5C"/>
    <w:rsid w:val="006879AA"/>
    <w:rsid w:val="00694013"/>
    <w:rsid w:val="006D037A"/>
    <w:rsid w:val="006E0D9C"/>
    <w:rsid w:val="006E412D"/>
    <w:rsid w:val="006F0279"/>
    <w:rsid w:val="006F5911"/>
    <w:rsid w:val="00722BD8"/>
    <w:rsid w:val="00770972"/>
    <w:rsid w:val="0079383F"/>
    <w:rsid w:val="007944C5"/>
    <w:rsid w:val="007F1874"/>
    <w:rsid w:val="00806EA3"/>
    <w:rsid w:val="00835890"/>
    <w:rsid w:val="008559A5"/>
    <w:rsid w:val="00860CF2"/>
    <w:rsid w:val="008D14DF"/>
    <w:rsid w:val="008F6437"/>
    <w:rsid w:val="0092168F"/>
    <w:rsid w:val="009C0463"/>
    <w:rsid w:val="009D7D9A"/>
    <w:rsid w:val="009E543F"/>
    <w:rsid w:val="00A424BD"/>
    <w:rsid w:val="00A64F34"/>
    <w:rsid w:val="00AF3E23"/>
    <w:rsid w:val="00B068A8"/>
    <w:rsid w:val="00B12A9F"/>
    <w:rsid w:val="00B13F45"/>
    <w:rsid w:val="00B61189"/>
    <w:rsid w:val="00B807C1"/>
    <w:rsid w:val="00BA2F1D"/>
    <w:rsid w:val="00BA4145"/>
    <w:rsid w:val="00C1561E"/>
    <w:rsid w:val="00C307F7"/>
    <w:rsid w:val="00C850BB"/>
    <w:rsid w:val="00CA7A3E"/>
    <w:rsid w:val="00D06F0C"/>
    <w:rsid w:val="00D20B60"/>
    <w:rsid w:val="00D20FC3"/>
    <w:rsid w:val="00D2558F"/>
    <w:rsid w:val="00D43F94"/>
    <w:rsid w:val="00D753C4"/>
    <w:rsid w:val="00D92B03"/>
    <w:rsid w:val="00DA2351"/>
    <w:rsid w:val="00DF179C"/>
    <w:rsid w:val="00DF593C"/>
    <w:rsid w:val="00E01040"/>
    <w:rsid w:val="00E35D9C"/>
    <w:rsid w:val="00E84703"/>
    <w:rsid w:val="00E903D1"/>
    <w:rsid w:val="00E928A9"/>
    <w:rsid w:val="00EA1258"/>
    <w:rsid w:val="00EA2AF6"/>
    <w:rsid w:val="00EB468B"/>
    <w:rsid w:val="00EB4E25"/>
    <w:rsid w:val="00EC1E36"/>
    <w:rsid w:val="00ED71DE"/>
    <w:rsid w:val="00F00265"/>
    <w:rsid w:val="00F0384E"/>
    <w:rsid w:val="00F34C9D"/>
    <w:rsid w:val="00F46A1F"/>
    <w:rsid w:val="00F629E7"/>
    <w:rsid w:val="00FC1205"/>
    <w:rsid w:val="00FE099B"/>
    <w:rsid w:val="00FE1EFF"/>
    <w:rsid w:val="00FF697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1489215"/>
  <w15:docId w15:val="{3EFAF536-DB79-6E48-9F6E-A0D1F67F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5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269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0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2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12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6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1269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styleId="Strong">
    <w:name w:val="Strong"/>
    <w:basedOn w:val="DefaultParagraphFont"/>
    <w:uiPriority w:val="22"/>
    <w:qFormat/>
    <w:rsid w:val="004B0091"/>
    <w:rPr>
      <w:b/>
      <w:bCs/>
    </w:rPr>
  </w:style>
  <w:style w:type="character" w:customStyle="1" w:styleId="apple-converted-space">
    <w:name w:val="apple-converted-space"/>
    <w:basedOn w:val="DefaultParagraphFont"/>
    <w:rsid w:val="004B0091"/>
  </w:style>
  <w:style w:type="character" w:customStyle="1" w:styleId="Heading2Char">
    <w:name w:val="Heading 2 Char"/>
    <w:basedOn w:val="DefaultParagraphFont"/>
    <w:link w:val="Heading2"/>
    <w:uiPriority w:val="9"/>
    <w:semiHidden/>
    <w:rsid w:val="004B00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B00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Gareth Morris</cp:lastModifiedBy>
  <cp:revision>2</cp:revision>
  <cp:lastPrinted>2021-09-08T14:08:00Z</cp:lastPrinted>
  <dcterms:created xsi:type="dcterms:W3CDTF">2025-04-14T13:47:00Z</dcterms:created>
  <dcterms:modified xsi:type="dcterms:W3CDTF">2025-04-14T13:47:00Z</dcterms:modified>
</cp:coreProperties>
</file>